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sz w:val="36"/>
          <w:highlight w:val="white"/>
          <w:rtl w:val="0"/>
        </w:rPr>
        <w:t xml:space="preserve"> Procès verbal de la</w:t>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0</wp:posOffset>
            </wp:positionV>
            <wp:extent cy="876300" cx="885825"/>
            <wp:effectExtent t="0" b="0" r="0" l="0"/>
            <wp:wrapSquare distR="19050" distT="19050" distB="19050" wrapText="bothSides" distL="1905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876300" cx="885825"/>
                    </a:xfrm>
                    <a:prstGeom prst="rect"/>
                    <a:ln/>
                  </pic:spPr>
                </pic:pic>
              </a:graphicData>
            </a:graphic>
          </wp:anchor>
        </w:drawing>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0</wp:posOffset>
            </wp:positionV>
            <wp:extent cy="876300" cx="885825"/>
            <wp:effectExtent t="0" b="0" r="0" l="0"/>
            <wp:wrapSquare distR="19050" distT="19050" distB="19050" wrapText="bothSides" distL="19050"/>
            <wp:docPr id="2" name="image01.png"/>
            <a:graphic>
              <a:graphicData uri="http://schemas.openxmlformats.org/drawingml/2006/picture">
                <pic:pic>
                  <pic:nvPicPr>
                    <pic:cNvPr id="0" name="image01.png"/>
                    <pic:cNvPicPr preferRelativeResize="0"/>
                  </pic:nvPicPr>
                  <pic:blipFill>
                    <a:blip r:embed="rId6"/>
                    <a:srcRect t="0" b="0" r="0" l="0"/>
                    <a:stretch>
                      <a:fillRect/>
                    </a:stretch>
                  </pic:blipFill>
                  <pic:spPr>
                    <a:xfrm>
                      <a:ext cy="876300" cx="885825"/>
                    </a:xfrm>
                    <a:prstGeom prst="rect"/>
                    <a:ln/>
                  </pic:spPr>
                </pic:pic>
              </a:graphicData>
            </a:graphic>
          </wp:anchor>
        </w:drawing>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sz w:val="36"/>
          <w:highlight w:val="white"/>
          <w:rtl w:val="0"/>
        </w:rPr>
        <w:t xml:space="preserve"> réunion du 8 avril 2014</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sz w:val="36"/>
          <w:highlight w:val="white"/>
          <w:rtl w:val="0"/>
        </w:rPr>
        <w:t xml:space="preserve"> Conseil exécutif de l’ASSÉ</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spacing w:lineRule="auto" w:after="160" w:before="20"/>
        <w:ind w:right="20"/>
        <w:contextualSpacing w:val="0"/>
        <w:rPr/>
      </w:pPr>
      <w:r w:rsidRPr="00000000" w:rsidR="00000000" w:rsidDel="00000000">
        <w:rPr>
          <w:rFonts w:cs="Trebuchet MS" w:hAnsi="Trebuchet MS" w:eastAsia="Trebuchet MS" w:ascii="Trebuchet MS"/>
          <w:b w:val="1"/>
          <w:color w:val="222222"/>
          <w:highlight w:val="white"/>
          <w:u w:val="single"/>
          <w:rtl w:val="0"/>
        </w:rPr>
        <w:t xml:space="preserve">Présences:</w:t>
      </w:r>
      <w:r w:rsidRPr="00000000" w:rsidR="00000000" w:rsidDel="00000000">
        <w:rPr>
          <w:rFonts w:cs="Trebuchet MS" w:hAnsi="Trebuchet MS" w:eastAsia="Trebuchet MS" w:ascii="Trebuchet MS"/>
          <w:color w:val="222222"/>
          <w:highlight w:val="white"/>
          <w:rtl w:val="0"/>
        </w:rPr>
        <w:t xml:space="preserve"> Delphine Labrecque-Synnott, Carolane Sauvé-Tétreault, Virginie Mikaelian, Benjamin Gingras, Lazlo Bonin, Justin Arcand</w:t>
      </w: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Ordre du Jour:</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0. Ouverture</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 Procédures</w:t>
      </w:r>
    </w:p>
    <w:p w:rsidP="00000000" w:rsidRPr="00000000" w:rsidR="00000000" w:rsidDel="00000000" w:rsidRDefault="00000000">
      <w:pPr>
        <w:widowControl w:val="0"/>
        <w:spacing w:lineRule="auto" w:line="240"/>
        <w:ind w:firstLine="720"/>
        <w:contextualSpacing w:val="0"/>
        <w:rPr/>
      </w:pPr>
      <w:r w:rsidRPr="00000000" w:rsidR="00000000" w:rsidDel="00000000">
        <w:rPr>
          <w:rtl w:val="0"/>
        </w:rPr>
        <w:t xml:space="preserve">1.1 Praesidium</w:t>
      </w:r>
    </w:p>
    <w:p w:rsidP="00000000" w:rsidRPr="00000000" w:rsidR="00000000" w:rsidDel="00000000" w:rsidRDefault="00000000">
      <w:pPr>
        <w:widowControl w:val="0"/>
        <w:spacing w:lineRule="auto" w:line="240"/>
        <w:ind w:firstLine="720"/>
        <w:contextualSpacing w:val="0"/>
        <w:rPr/>
      </w:pPr>
      <w:r w:rsidRPr="00000000" w:rsidR="00000000" w:rsidDel="00000000">
        <w:rPr>
          <w:rtl w:val="0"/>
        </w:rPr>
        <w:t xml:space="preserve">1.2 Lecture et adoption de l’ordre du Jour</w:t>
      </w:r>
    </w:p>
    <w:p w:rsidP="00000000" w:rsidRPr="00000000" w:rsidR="00000000" w:rsidDel="00000000" w:rsidRDefault="00000000">
      <w:pPr>
        <w:widowControl w:val="0"/>
        <w:spacing w:lineRule="auto" w:line="240"/>
        <w:ind w:firstLine="720"/>
        <w:contextualSpacing w:val="0"/>
        <w:rPr/>
      </w:pPr>
      <w:r w:rsidRPr="00000000" w:rsidR="00000000" w:rsidDel="00000000">
        <w:rPr>
          <w:rtl w:val="0"/>
        </w:rPr>
        <w:t xml:space="preserve">1.3 Lecture et adoption du procès verbal</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2. Comment ça va?</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3. Affaires courantes</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4. Affaires académiques</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5. Manif nationale</w:t>
      </w:r>
    </w:p>
    <w:p w:rsidP="00000000" w:rsidRPr="00000000" w:rsidR="00000000" w:rsidDel="00000000" w:rsidRDefault="00000000">
      <w:pPr>
        <w:widowControl w:val="0"/>
        <w:spacing w:lineRule="auto" w:line="240"/>
        <w:contextualSpacing w:val="0"/>
      </w:pPr>
      <w:r w:rsidRPr="00000000" w:rsidR="00000000" w:rsidDel="00000000">
        <w:rPr>
          <w:rtl w:val="0"/>
        </w:rPr>
        <w:t xml:space="preserve">6. Congrès</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6.1 Logistique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6.2 Campagne annuelle</w:t>
      </w:r>
    </w:p>
    <w:p w:rsidP="00000000" w:rsidRPr="00000000" w:rsidR="00000000" w:rsidDel="00000000" w:rsidRDefault="00000000">
      <w:pPr>
        <w:widowControl w:val="0"/>
        <w:spacing w:lineRule="auto" w:line="240"/>
        <w:contextualSpacing w:val="0"/>
        <w:rPr/>
      </w:pPr>
      <w:r w:rsidRPr="00000000" w:rsidR="00000000" w:rsidDel="00000000">
        <w:rPr>
          <w:rtl w:val="0"/>
        </w:rPr>
        <w:tab/>
        <w:t xml:space="preserve">6.3 Autres propositions</w:t>
      </w:r>
    </w:p>
    <w:p w:rsidP="00000000" w:rsidRPr="00000000" w:rsidR="00000000" w:rsidDel="00000000" w:rsidRDefault="00000000">
      <w:pPr>
        <w:widowControl w:val="0"/>
        <w:spacing w:lineRule="auto" w:line="240"/>
        <w:contextualSpacing w:val="0"/>
      </w:pPr>
      <w:r w:rsidRPr="00000000" w:rsidR="00000000" w:rsidDel="00000000">
        <w:rPr>
          <w:rtl w:val="0"/>
        </w:rPr>
        <w:t xml:space="preserve">7. Conseil de Coordination</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8. Médias et information</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color w:val="222222"/>
          <w:highlight w:val="white"/>
          <w:rtl w:val="0"/>
        </w:rPr>
        <w:t xml:space="preserve">9. Bureaucratie et finances</w:t>
      </w:r>
    </w:p>
    <w:p w:rsidP="00000000" w:rsidRPr="00000000" w:rsidR="00000000" w:rsidDel="00000000" w:rsidRDefault="00000000">
      <w:pPr>
        <w:widowControl w:val="0"/>
        <w:ind w:firstLine="720"/>
        <w:contextualSpacing w:val="0"/>
        <w:rPr/>
      </w:pPr>
      <w:r w:rsidRPr="00000000" w:rsidR="00000000" w:rsidDel="00000000">
        <w:rPr>
          <w:rFonts w:cs="Trebuchet MS" w:hAnsi="Trebuchet MS" w:eastAsia="Trebuchet MS" w:ascii="Trebuchet MS"/>
          <w:color w:val="222222"/>
          <w:highlight w:val="white"/>
          <w:rtl w:val="0"/>
        </w:rPr>
        <w:t xml:space="preserve">9.1 Suivi des finances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color w:val="222222"/>
          <w:highlight w:val="white"/>
          <w:rtl w:val="0"/>
        </w:rPr>
        <w:tab/>
        <w:t xml:space="preserve">9.2 Permanence</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color w:val="222222"/>
          <w:highlight w:val="white"/>
          <w:rtl w:val="0"/>
        </w:rPr>
        <w:tab/>
        <w:t xml:space="preserve">9.3 Bureau (Bail)</w:t>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10. Tournées internationales</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11. Prochaine rencontre</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12. Varia</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13. Levée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0. Ouverture</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0.1. Proposition d’ouverture à 18h22</w:t>
      </w:r>
    </w:p>
    <w:p w:rsidP="00000000" w:rsidRPr="00000000" w:rsidR="00000000" w:rsidDel="00000000" w:rsidRDefault="00000000">
      <w:pPr>
        <w:widowControl w:val="0"/>
        <w:spacing w:lineRule="auto" w:after="200"/>
        <w:ind w:firstLine="720"/>
        <w:contextualSpacing w:val="0"/>
      </w:pPr>
      <w:r w:rsidRPr="00000000" w:rsidR="00000000" w:rsidDel="00000000">
        <w:rPr>
          <w:rtl w:val="0"/>
        </w:rPr>
        <w:t xml:space="preserve">Proposée par Delphine</w:t>
        <w:tab/>
      </w:r>
    </w:p>
    <w:p w:rsidP="00000000" w:rsidRPr="00000000" w:rsidR="00000000" w:rsidDel="00000000" w:rsidRDefault="00000000">
      <w:pPr>
        <w:widowControl w:val="0"/>
        <w:spacing w:lineRule="auto" w:after="200"/>
        <w:ind w:firstLine="720"/>
        <w:contextualSpacing w:val="0"/>
      </w:pPr>
      <w:r w:rsidRPr="00000000" w:rsidR="00000000" w:rsidDel="00000000">
        <w:rPr>
          <w:rtl w:val="0"/>
        </w:rPr>
        <w:t xml:space="preserve">Appuyée par Lazlo</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1. Procédures</w:t>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1.1 Praesidium</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1.1.1  Que assure Delphine l’animation et que Justin assure la prise de note.</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Proposée par Delphine</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Appuyée par Benjamin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1.2 Lecture et adoption de l’ordre du Jour</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1.2.1 Proposition de l’adoption de l’ordre du jour tel que présenté.</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Proposée par Justin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Appuyée par Benjamin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1.3 Lecture et adoption du procès verbal</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1.3.1 Que l’on adopte le procès-verbal de la réunion du 27 mars 2014</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Proposée par Lazlo</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Appuyée par Justin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contextualSpacing w:val="0"/>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2. Comment ça va?</w:t>
      </w: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2.1 Proposition d’un tour de table Comment ça va?</w:t>
      </w:r>
    </w:p>
    <w:p w:rsidP="00000000" w:rsidRPr="00000000" w:rsidR="00000000" w:rsidDel="00000000" w:rsidRDefault="00000000">
      <w:pPr>
        <w:widowControl w:val="0"/>
        <w:spacing w:lineRule="auto" w:after="200"/>
        <w:ind w:left="720" w:firstLine="0"/>
        <w:contextualSpacing w:val="0"/>
        <w:rPr/>
      </w:pPr>
      <w:r w:rsidRPr="00000000" w:rsidR="00000000" w:rsidDel="00000000">
        <w:rPr>
          <w:rtl w:val="0"/>
        </w:rPr>
        <w:t xml:space="preserve">Proposée par Justin</w:t>
        <w:br w:type="textWrapping"/>
        <w:t xml:space="preserve">Appuyée par Delphine</w:t>
      </w:r>
    </w:p>
    <w:p w:rsidP="00000000" w:rsidRPr="00000000" w:rsidR="00000000" w:rsidDel="00000000" w:rsidRDefault="00000000">
      <w:pPr>
        <w:widowControl w:val="0"/>
        <w:spacing w:lineRule="auto" w:after="200"/>
        <w:ind w:left="720" w:firstLine="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3. Affaires courantes</w:t>
      </w: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3.1 Proposition d’un tour de table des affaires courantes</w:t>
      </w:r>
    </w:p>
    <w:p w:rsidP="00000000" w:rsidRPr="00000000" w:rsidR="00000000" w:rsidDel="00000000" w:rsidRDefault="00000000">
      <w:pPr>
        <w:widowControl w:val="0"/>
        <w:spacing w:lineRule="auto" w:after="200" w:line="240"/>
        <w:ind w:left="720" w:firstLine="0"/>
        <w:contextualSpacing w:val="0"/>
        <w:rPr/>
      </w:pPr>
      <w:r w:rsidRPr="00000000" w:rsidR="00000000" w:rsidDel="00000000">
        <w:rPr>
          <w:rtl w:val="0"/>
        </w:rPr>
        <w:t xml:space="preserve">Proposée par Benjamin</w:t>
      </w:r>
    </w:p>
    <w:p w:rsidP="00000000" w:rsidRPr="00000000" w:rsidR="00000000" w:rsidDel="00000000" w:rsidRDefault="00000000">
      <w:pPr>
        <w:widowControl w:val="0"/>
        <w:spacing w:lineRule="auto" w:after="200" w:line="240"/>
        <w:ind w:left="720" w:firstLine="0"/>
        <w:contextualSpacing w:val="0"/>
        <w:rPr/>
      </w:pPr>
      <w:r w:rsidRPr="00000000" w:rsidR="00000000" w:rsidDel="00000000">
        <w:rPr>
          <w:rtl w:val="0"/>
        </w:rPr>
        <w:t xml:space="preserve">Appuyée par Delphine</w:t>
      </w:r>
    </w:p>
    <w:p w:rsidP="00000000" w:rsidRPr="00000000" w:rsidR="00000000" w:rsidDel="00000000" w:rsidRDefault="00000000">
      <w:pPr>
        <w:widowControl w:val="0"/>
        <w:spacing w:lineRule="auto" w:after="200" w:line="240"/>
        <w:ind w:left="720" w:firstLine="0"/>
        <w:contextualSpacing w:val="0"/>
      </w:pPr>
      <w:r w:rsidRPr="00000000" w:rsidR="00000000" w:rsidDel="00000000">
        <w:rPr>
          <w:rtl w:val="0"/>
        </w:rPr>
        <w:t xml:space="preserve">Adoptée à l’unanimité</w:t>
      </w:r>
    </w:p>
    <w:p w:rsidP="00000000" w:rsidRPr="00000000" w:rsidR="00000000" w:rsidDel="00000000" w:rsidRDefault="00000000">
      <w:pPr>
        <w:widowControl w:val="0"/>
        <w:spacing w:lineRule="auto" w:after="200" w:line="240"/>
        <w:ind w:left="720" w:firstLine="0"/>
        <w:contextualSpacing w:val="0"/>
      </w:pPr>
      <w:r w:rsidRPr="00000000" w:rsidR="00000000" w:rsidDel="00000000">
        <w:rPr>
          <w:rtl w:val="0"/>
        </w:rPr>
      </w:r>
    </w:p>
    <w:p w:rsidP="00000000" w:rsidRPr="00000000" w:rsidR="00000000" w:rsidDel="00000000" w:rsidRDefault="00000000">
      <w:pPr>
        <w:widowControl w:val="0"/>
        <w:spacing w:lineRule="auto" w:after="200" w:line="240"/>
        <w:ind w:left="0" w:firstLine="0"/>
        <w:contextualSpacing w:val="0"/>
      </w:pPr>
      <w:r w:rsidRPr="00000000" w:rsidR="00000000" w:rsidDel="00000000">
        <w:rPr>
          <w:u w:val="single"/>
          <w:rtl w:val="0"/>
        </w:rPr>
        <w:t xml:space="preserve">3.2 Que l’ASSÉ appuie la manif-action de Greenpeace contre les sables bitumineux.</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tab/>
        <w:t xml:space="preserve">Proposée par Benjamin</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tab/>
        <w:t xml:space="preserve">Appuyée par Delphine</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r>
    </w:p>
    <w:p w:rsidP="00000000" w:rsidRPr="00000000" w:rsidR="00000000" w:rsidDel="00000000" w:rsidRDefault="00000000">
      <w:pPr>
        <w:widowControl w:val="0"/>
        <w:spacing w:lineRule="auto" w:after="200" w:line="240"/>
        <w:ind w:left="0" w:firstLine="0"/>
        <w:contextualSpacing w:val="0"/>
      </w:pPr>
      <w:r w:rsidRPr="00000000" w:rsidR="00000000" w:rsidDel="00000000">
        <w:rPr>
          <w:u w:val="single"/>
          <w:rtl w:val="0"/>
        </w:rPr>
        <w:t xml:space="preserve">3.3 Que l’on appuie la semaine de l’éducation publique de la FAE</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tab/>
        <w:t xml:space="preserve">Proposée par Carolane</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tab/>
        <w:t xml:space="preserve">Appuyée par Delphine</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r>
    </w:p>
    <w:p w:rsidP="00000000" w:rsidRPr="00000000" w:rsidR="00000000" w:rsidDel="00000000" w:rsidRDefault="00000000">
      <w:pPr>
        <w:widowControl w:val="0"/>
        <w:spacing w:lineRule="auto" w:after="200" w:line="240"/>
        <w:ind w:left="0" w:firstLine="0"/>
        <w:contextualSpacing w:val="0"/>
      </w:pPr>
      <w:r w:rsidRPr="00000000" w:rsidR="00000000" w:rsidDel="00000000">
        <w:rPr>
          <w:u w:val="single"/>
          <w:rtl w:val="0"/>
        </w:rPr>
        <w:t xml:space="preserve">3.4 Que l’on tienne une plénière de retour sur la fin de semaine sur la diversité sexuelle</w:t>
      </w:r>
    </w:p>
    <w:p w:rsidP="00000000" w:rsidRPr="00000000" w:rsidR="00000000" w:rsidDel="00000000" w:rsidRDefault="00000000">
      <w:pPr>
        <w:widowControl w:val="0"/>
        <w:spacing w:lineRule="auto" w:after="200" w:line="240"/>
        <w:ind w:left="0" w:firstLine="0"/>
        <w:contextualSpacing w:val="0"/>
      </w:pPr>
      <w:r w:rsidRPr="00000000" w:rsidR="00000000" w:rsidDel="00000000">
        <w:rPr>
          <w:u w:val="single"/>
          <w:rtl w:val="0"/>
        </w:rPr>
        <w:tab/>
      </w:r>
      <w:r w:rsidRPr="00000000" w:rsidR="00000000" w:rsidDel="00000000">
        <w:rPr>
          <w:rtl w:val="0"/>
        </w:rPr>
        <w:t xml:space="preserve">Proposée par Lazlo</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tab/>
        <w:t xml:space="preserve">Appuyée par Carolane</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r>
    </w:p>
    <w:p w:rsidP="00000000" w:rsidRPr="00000000" w:rsidR="00000000" w:rsidDel="00000000" w:rsidRDefault="00000000">
      <w:pPr>
        <w:widowControl w:val="0"/>
        <w:spacing w:lineRule="auto" w:after="200" w:line="240"/>
        <w:ind w:left="0" w:firstLine="0"/>
        <w:contextualSpacing w:val="0"/>
      </w:pPr>
      <w:r w:rsidRPr="00000000" w:rsidR="00000000" w:rsidDel="00000000">
        <w:rPr>
          <w:u w:val="single"/>
          <w:rtl w:val="0"/>
        </w:rPr>
        <w:t xml:space="preserve">3.5 Que l’ASSÉ participe à trouver des gens pour aider le service d’ordre de la manif du 1er mai.</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tab/>
        <w:t xml:space="preserve">Proposée par Benjamin</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tab/>
        <w:t xml:space="preserve">Appuyée par Lazlo</w:t>
      </w:r>
    </w:p>
    <w:p w:rsidP="00000000" w:rsidRPr="00000000" w:rsidR="00000000" w:rsidDel="00000000" w:rsidRDefault="00000000">
      <w:pPr>
        <w:widowControl w:val="0"/>
        <w:spacing w:lineRule="auto" w:after="200" w:line="240"/>
        <w:ind w:left="0" w:firstLine="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after="200" w:line="240"/>
        <w:ind w:left="0" w:firstLine="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4. Affaires académiques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5. Manif nationale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5.1 Que l’on tienne une plénière sur la manif du 3 avril</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Lazlo</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Justin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rPr/>
      </w:pPr>
      <w:r w:rsidRPr="00000000" w:rsidR="00000000" w:rsidDel="00000000">
        <w:rPr>
          <w:rtl w:val="0"/>
        </w:rPr>
        <w:tab/>
      </w:r>
    </w:p>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6. Congrès</w:t>
      </w:r>
    </w:p>
    <w:p w:rsidP="00000000" w:rsidRPr="00000000" w:rsidR="00000000" w:rsidDel="00000000" w:rsidRDefault="00000000">
      <w:pPr>
        <w:widowControl w:val="0"/>
        <w:spacing w:lineRule="auto" w:line="240"/>
        <w:contextualSpacing w:val="0"/>
      </w:pPr>
      <w:r w:rsidRPr="00000000" w:rsidR="00000000" w:rsidDel="00000000">
        <w:rPr>
          <w:b w:val="1"/>
          <w:rtl w:val="0"/>
        </w:rPr>
        <w:tab/>
        <w:t xml:space="preserve">6.1 Logistique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ab/>
        <w:t xml:space="preserve">6.2 Campagne annuelle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ab/>
      </w:r>
      <w:r w:rsidRPr="00000000" w:rsidR="00000000" w:rsidDel="00000000">
        <w:rPr>
          <w:u w:val="single"/>
          <w:rtl w:val="0"/>
        </w:rPr>
        <w:t xml:space="preserve">6.2.1 Proposition privilégiée de pause de 10 minutes.</w:t>
      </w:r>
    </w:p>
    <w:p w:rsidP="00000000" w:rsidRPr="00000000" w:rsidR="00000000" w:rsidDel="00000000" w:rsidRDefault="00000000">
      <w:pPr>
        <w:widowControl w:val="0"/>
        <w:spacing w:lineRule="auto" w:line="240"/>
        <w:contextualSpacing w:val="0"/>
      </w:pPr>
      <w:r w:rsidRPr="00000000" w:rsidR="00000000" w:rsidDel="00000000">
        <w:rPr>
          <w:u w:val="single"/>
          <w:rtl w:val="0"/>
        </w:rPr>
        <w:tab/>
        <w:tab/>
      </w:r>
      <w:r w:rsidRPr="00000000" w:rsidR="00000000" w:rsidDel="00000000">
        <w:rPr>
          <w:rtl w:val="0"/>
        </w:rPr>
        <w:t xml:space="preserve">Proposée par Lazlo</w:t>
      </w:r>
    </w:p>
    <w:p w:rsidP="00000000" w:rsidRPr="00000000" w:rsidR="00000000" w:rsidDel="00000000" w:rsidRDefault="00000000">
      <w:pPr>
        <w:widowControl w:val="0"/>
        <w:spacing w:lineRule="auto" w:line="240"/>
        <w:contextualSpacing w:val="0"/>
      </w:pPr>
      <w:r w:rsidRPr="00000000" w:rsidR="00000000" w:rsidDel="00000000">
        <w:rPr>
          <w:rtl w:val="0"/>
        </w:rPr>
        <w:tab/>
        <w:tab/>
        <w:t xml:space="preserve">Appuyée par Carolane</w:t>
      </w:r>
    </w:p>
    <w:p w:rsidP="00000000" w:rsidRPr="00000000" w:rsidR="00000000" w:rsidDel="00000000" w:rsidRDefault="00000000">
      <w:pPr>
        <w:widowControl w:val="0"/>
        <w:spacing w:lineRule="auto" w:line="240"/>
        <w:contextualSpacing w:val="0"/>
      </w:pPr>
      <w:r w:rsidRPr="00000000" w:rsidR="00000000" w:rsidDel="00000000">
        <w:rPr>
          <w:rtl w:val="0"/>
        </w:rPr>
        <w:tab/>
        <w:tab/>
        <w:t xml:space="preserve">AU</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ab/>
        <w:t xml:space="preserve">6.3 Autres propositions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ab/>
      </w:r>
      <w:r w:rsidRPr="00000000" w:rsidR="00000000" w:rsidDel="00000000">
        <w:rPr>
          <w:u w:val="single"/>
          <w:rtl w:val="0"/>
        </w:rPr>
        <w:t xml:space="preserve">6.3.1 Que l’exécutif dépose un avis de motion au prochain Congrès pour ajouter un poste de secrétaire aux affaires internes.</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Lazlo</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Carolane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tab/>
      </w:r>
    </w:p>
    <w:p w:rsidP="00000000" w:rsidRPr="00000000" w:rsidR="00000000" w:rsidDel="00000000" w:rsidRDefault="00000000">
      <w:pPr>
        <w:widowControl w:val="0"/>
        <w:spacing w:lineRule="auto" w:line="240"/>
        <w:contextualSpacing w:val="0"/>
      </w:pPr>
      <w:r w:rsidRPr="00000000" w:rsidR="00000000" w:rsidDel="00000000">
        <w:rPr>
          <w:rtl w:val="0"/>
        </w:rPr>
        <w:t xml:space="preserve">La question préalable est demandée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Pour: 2  Contre: 4</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Rejetée à la majorité des ⅔</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ab/>
      </w:r>
      <w:r w:rsidRPr="00000000" w:rsidR="00000000" w:rsidDel="00000000">
        <w:rPr>
          <w:u w:val="single"/>
          <w:rtl w:val="0"/>
        </w:rPr>
        <w:t xml:space="preserve">6.3.2 Que l’exécutif dépose un avis de motion au prochain Congrès pour donner, dans la politique des réseaux sociaux, les mêmes pouvoirs et responsabilités au ou à la secrétaire aux communications qu’au ou à la secrétaire à l’information.</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Lazlo</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Carolanne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ab/>
      </w:r>
      <w:r w:rsidRPr="00000000" w:rsidR="00000000" w:rsidDel="00000000">
        <w:rPr>
          <w:u w:val="single"/>
          <w:rtl w:val="0"/>
        </w:rPr>
        <w:t xml:space="preserve">6.3.3 Que l’exécutif propose de corriger et d’ajuster les statuts et règlements de l’ASSÉ en lien avec le changement de votation en Congrès</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Benjamin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Lazlo</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ab/>
      </w:r>
      <w:r w:rsidRPr="00000000" w:rsidR="00000000" w:rsidDel="00000000">
        <w:rPr>
          <w:u w:val="single"/>
          <w:rtl w:val="0"/>
        </w:rPr>
        <w:t xml:space="preserve">6.3.4 Que l’exécutif propose l’amendement suivant à l’avis de motion du Conseil Central: </w:t>
      </w:r>
    </w:p>
    <w:p w:rsidP="00000000" w:rsidRPr="00000000" w:rsidR="00000000" w:rsidDel="00000000" w:rsidRDefault="00000000">
      <w:pPr>
        <w:widowControl w:val="0"/>
        <w:spacing w:lineRule="auto" w:line="240"/>
        <w:contextualSpacing w:val="0"/>
        <w:rPr/>
      </w:pPr>
      <w:r w:rsidRPr="00000000" w:rsidR="00000000" w:rsidDel="00000000">
        <w:rPr>
          <w:u w:val="single"/>
          <w:rtl w:val="0"/>
        </w:rPr>
        <w:tab/>
        <w:t xml:space="preserve"> </w:t>
        <w:tab/>
        <w:t xml:space="preserve"> </w:t>
        <w:tab/>
        <w:t xml:space="preserve"> </w:t>
        <w:tab/>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u w:val="single"/>
          <w:rtl w:val="0"/>
        </w:rPr>
        <w:t xml:space="preserve">Remplacer « </w:t>
      </w:r>
      <w:r w:rsidRPr="00000000" w:rsidR="00000000" w:rsidDel="00000000">
        <w:rPr>
          <w:rFonts w:cs="Times New Roman" w:hAnsi="Times New Roman" w:eastAsia="Times New Roman" w:ascii="Times New Roman"/>
          <w:i w:val="1"/>
          <w:u w:val="single"/>
          <w:rtl w:val="0"/>
        </w:rPr>
        <w:t xml:space="preserve">Les délégations ne provenant pas d'une ville où au moins 5 associations sont affiliées pourront participer à la rencontre par vidéoconférence. Les autres délégations devront assister à la réunion qui se tiendra dans leur ville.</w:t>
      </w:r>
      <w:r w:rsidRPr="00000000" w:rsidR="00000000" w:rsidDel="00000000">
        <w:rPr>
          <w:rFonts w:cs="Times New Roman" w:hAnsi="Times New Roman" w:eastAsia="Times New Roman" w:ascii="Times New Roman"/>
          <w:u w:val="single"/>
          <w:rtl w:val="0"/>
        </w:rPr>
        <w:t xml:space="preserve"> » par « </w:t>
      </w:r>
      <w:r w:rsidRPr="00000000" w:rsidR="00000000" w:rsidDel="00000000">
        <w:rPr>
          <w:rFonts w:cs="Times New Roman" w:hAnsi="Times New Roman" w:eastAsia="Times New Roman" w:ascii="Times New Roman"/>
          <w:i w:val="1"/>
          <w:rtl w:val="0"/>
        </w:rPr>
        <w:t xml:space="preserve">Pour favoriser la participation de toutes les associations, il est possible d'assister au Conseil Central par vidéoconférence. Pour se faire, les délégations devront se regrouper par proximité géographique. Les points de rencontre seront déterminés à l'avance par les secrétaires généraux en collaboration avec les associations. </w:t>
      </w:r>
      <w:r w:rsidRPr="00000000" w:rsidR="00000000" w:rsidDel="00000000">
        <w:rPr>
          <w:rFonts w:cs="Times New Roman" w:hAnsi="Times New Roman" w:eastAsia="Times New Roman" w:ascii="Times New Roman"/>
          <w:u w:val="single"/>
          <w:rtl w:val="0"/>
        </w:rPr>
        <w:t xml:space="preserve">»</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ab/>
      </w:r>
      <w:r w:rsidRPr="00000000" w:rsidR="00000000" w:rsidDel="00000000">
        <w:rPr>
          <w:rtl w:val="0"/>
        </w:rPr>
        <w:tab/>
        <w:t xml:space="preserve">Proposée par Delphine</w:t>
      </w:r>
    </w:p>
    <w:p w:rsidP="00000000" w:rsidRPr="00000000" w:rsidR="00000000" w:rsidDel="00000000" w:rsidRDefault="00000000">
      <w:pPr>
        <w:widowControl w:val="0"/>
        <w:spacing w:lineRule="auto" w:line="240"/>
        <w:contextualSpacing w:val="0"/>
      </w:pPr>
      <w:r w:rsidRPr="00000000" w:rsidR="00000000" w:rsidDel="00000000">
        <w:rPr>
          <w:rtl w:val="0"/>
        </w:rPr>
        <w:tab/>
        <w:tab/>
        <w:t xml:space="preserve">Appuyée par Lazlo</w:t>
      </w:r>
    </w:p>
    <w:p w:rsidP="00000000" w:rsidRPr="00000000" w:rsidR="00000000" w:rsidDel="00000000" w:rsidRDefault="00000000">
      <w:pPr>
        <w:widowControl w:val="0"/>
        <w:spacing w:lineRule="auto" w:line="240"/>
        <w:contextualSpacing w:val="0"/>
      </w:pPr>
      <w:r w:rsidRPr="00000000" w:rsidR="00000000" w:rsidDel="00000000">
        <w:rPr>
          <w:rtl w:val="0"/>
        </w:rPr>
        <w:tab/>
        <w:tab/>
        <w:t xml:space="preserve">Adoptée à l’unanimité</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7. Conseil de Coordination</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8. Médias et information</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Morceaux de robot aux portes-paroles pour les médias de la manif et à l’attachée de presse.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highlight w:val="white"/>
          <w:rtl w:val="0"/>
        </w:rPr>
        <w:t xml:space="preserve">9. Bureaucratie et finances</w:t>
      </w:r>
    </w:p>
    <w:p w:rsidP="00000000" w:rsidRPr="00000000" w:rsidR="00000000" w:rsidDel="00000000" w:rsidRDefault="00000000">
      <w:pPr>
        <w:widowControl w:val="0"/>
        <w:ind w:firstLine="720"/>
        <w:contextualSpacing w:val="0"/>
      </w:pPr>
      <w:r w:rsidRPr="00000000" w:rsidR="00000000" w:rsidDel="00000000">
        <w:rPr>
          <w:rFonts w:cs="Trebuchet MS" w:hAnsi="Trebuchet MS" w:eastAsia="Trebuchet MS" w:ascii="Trebuchet MS"/>
          <w:b w:val="1"/>
          <w:color w:val="222222"/>
          <w:highlight w:val="white"/>
          <w:rtl w:val="0"/>
        </w:rPr>
        <w:t xml:space="preserve">9.1 Suivi des finances</w:t>
      </w:r>
    </w:p>
    <w:p w:rsidP="00000000" w:rsidRPr="00000000" w:rsidR="00000000" w:rsidDel="00000000" w:rsidRDefault="00000000">
      <w:pPr>
        <w:widowControl w:val="0"/>
        <w:ind w:firstLine="720"/>
        <w:contextualSpacing w:val="0"/>
      </w:pPr>
      <w:r w:rsidRPr="00000000" w:rsidR="00000000" w:rsidDel="00000000">
        <w:rPr>
          <w:rtl w:val="0"/>
        </w:rPr>
      </w:r>
    </w:p>
    <w:p w:rsidP="00000000" w:rsidRPr="00000000" w:rsidR="00000000" w:rsidDel="00000000" w:rsidRDefault="00000000">
      <w:pPr>
        <w:widowControl w:val="0"/>
        <w:ind w:firstLine="720"/>
        <w:contextualSpacing w:val="0"/>
      </w:pPr>
      <w:r w:rsidRPr="00000000" w:rsidR="00000000" w:rsidDel="00000000">
        <w:rPr>
          <w:rFonts w:cs="Trebuchet MS" w:hAnsi="Trebuchet MS" w:eastAsia="Trebuchet MS" w:ascii="Trebuchet MS"/>
          <w:color w:val="222222"/>
          <w:highlight w:val="white"/>
          <w:u w:val="single"/>
          <w:rtl w:val="0"/>
        </w:rPr>
        <w:t xml:space="preserve">9.1.1 Que nous reconnaissions que la socialisation des coûts de transport n’est pas possible selon les revenus annuel actuel de l’ASSÉ</w:t>
      </w:r>
    </w:p>
    <w:p w:rsidP="00000000" w:rsidRPr="00000000" w:rsidR="00000000" w:rsidDel="00000000" w:rsidRDefault="00000000">
      <w:pPr>
        <w:widowControl w:val="0"/>
        <w:ind w:firstLine="720"/>
        <w:contextualSpacing w:val="0"/>
      </w:pPr>
      <w:r w:rsidRPr="00000000" w:rsidR="00000000" w:rsidDel="00000000">
        <w:rPr>
          <w:rFonts w:cs="Trebuchet MS" w:hAnsi="Trebuchet MS" w:eastAsia="Trebuchet MS" w:ascii="Trebuchet MS"/>
          <w:color w:val="222222"/>
          <w:highlight w:val="white"/>
          <w:u w:val="single"/>
          <w:rtl w:val="0"/>
        </w:rPr>
        <w:tab/>
      </w:r>
      <w:r w:rsidRPr="00000000" w:rsidR="00000000" w:rsidDel="00000000">
        <w:rPr>
          <w:rFonts w:cs="Trebuchet MS" w:hAnsi="Trebuchet MS" w:eastAsia="Trebuchet MS" w:ascii="Trebuchet MS"/>
          <w:color w:val="222222"/>
          <w:highlight w:val="white"/>
          <w:rtl w:val="0"/>
        </w:rPr>
        <w:t xml:space="preserve">Proposée par Justin</w:t>
      </w:r>
    </w:p>
    <w:p w:rsidP="00000000" w:rsidRPr="00000000" w:rsidR="00000000" w:rsidDel="00000000" w:rsidRDefault="00000000">
      <w:pPr>
        <w:widowControl w:val="0"/>
        <w:ind w:firstLine="720"/>
        <w:contextualSpacing w:val="0"/>
      </w:pPr>
      <w:r w:rsidRPr="00000000" w:rsidR="00000000" w:rsidDel="00000000">
        <w:rPr>
          <w:rFonts w:cs="Trebuchet MS" w:hAnsi="Trebuchet MS" w:eastAsia="Trebuchet MS" w:ascii="Trebuchet MS"/>
          <w:color w:val="222222"/>
          <w:highlight w:val="white"/>
          <w:rtl w:val="0"/>
        </w:rPr>
        <w:tab/>
        <w:t xml:space="preserve">Appuyée par Benjamin</w:t>
      </w:r>
    </w:p>
    <w:p w:rsidP="00000000" w:rsidRPr="00000000" w:rsidR="00000000" w:rsidDel="00000000" w:rsidRDefault="00000000">
      <w:pPr>
        <w:widowControl w:val="0"/>
        <w:ind w:firstLine="720"/>
        <w:contextualSpacing w:val="0"/>
      </w:pPr>
      <w:r w:rsidRPr="00000000" w:rsidR="00000000" w:rsidDel="00000000">
        <w:rPr>
          <w:rFonts w:cs="Trebuchet MS" w:hAnsi="Trebuchet MS" w:eastAsia="Trebuchet MS" w:ascii="Trebuchet MS"/>
          <w:color w:val="222222"/>
          <w:highlight w:val="white"/>
          <w:rtl w:val="0"/>
        </w:rPr>
        <w:tab/>
        <w:t xml:space="preserve">Adoptée à l’unanimité</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firstLine="720"/>
        <w:contextualSpacing w:val="0"/>
      </w:pPr>
      <w:r w:rsidRPr="00000000" w:rsidR="00000000" w:rsidDel="00000000">
        <w:rPr>
          <w:rtl w:val="0"/>
        </w:rPr>
      </w:r>
    </w:p>
    <w:p w:rsidP="00000000" w:rsidRPr="00000000" w:rsidR="00000000" w:rsidDel="00000000" w:rsidRDefault="00000000">
      <w:pPr>
        <w:widowControl w:val="0"/>
        <w:ind w:firstLine="720"/>
        <w:contextualSpacing w:val="0"/>
      </w:pPr>
      <w:r w:rsidRPr="00000000" w:rsidR="00000000" w:rsidDel="00000000">
        <w:rPr>
          <w:rFonts w:cs="Trebuchet MS" w:hAnsi="Trebuchet MS" w:eastAsia="Trebuchet MS" w:ascii="Trebuchet MS"/>
          <w:color w:val="222222"/>
          <w:highlight w:val="white"/>
          <w:u w:val="single"/>
          <w:rtl w:val="0"/>
        </w:rPr>
        <w:t xml:space="preserve">9.1.2 Que l’on rembourse 69$ pour la facture de pizza et 10$ de taxi à Delphine ainsi que 8$ de taxi à Justin et 6 passages de transport en bus Montréal - Valleyfield à 8$ à Justin et 2 passages de transport en bus Montréal - Valleyfield à 5$ à Carolane.</w:t>
      </w:r>
    </w:p>
    <w:p w:rsidP="00000000" w:rsidRPr="00000000" w:rsidR="00000000" w:rsidDel="00000000" w:rsidRDefault="00000000">
      <w:pPr>
        <w:widowControl w:val="0"/>
        <w:ind w:firstLine="720"/>
        <w:contextualSpacing w:val="0"/>
      </w:pPr>
      <w:r w:rsidRPr="00000000" w:rsidR="00000000" w:rsidDel="00000000">
        <w:rPr>
          <w:rFonts w:cs="Trebuchet MS" w:hAnsi="Trebuchet MS" w:eastAsia="Trebuchet MS" w:ascii="Trebuchet MS"/>
          <w:color w:val="222222"/>
          <w:highlight w:val="white"/>
          <w:rtl w:val="0"/>
        </w:rPr>
        <w:tab/>
        <w:t xml:space="preserve">Proposée par Justin</w:t>
      </w:r>
    </w:p>
    <w:p w:rsidP="00000000" w:rsidRPr="00000000" w:rsidR="00000000" w:rsidDel="00000000" w:rsidRDefault="00000000">
      <w:pPr>
        <w:widowControl w:val="0"/>
        <w:ind w:firstLine="720"/>
        <w:contextualSpacing w:val="0"/>
      </w:pPr>
      <w:r w:rsidRPr="00000000" w:rsidR="00000000" w:rsidDel="00000000">
        <w:rPr>
          <w:rFonts w:cs="Trebuchet MS" w:hAnsi="Trebuchet MS" w:eastAsia="Trebuchet MS" w:ascii="Trebuchet MS"/>
          <w:color w:val="222222"/>
          <w:highlight w:val="white"/>
          <w:rtl w:val="0"/>
        </w:rPr>
        <w:tab/>
        <w:t xml:space="preserve">Appuyée par Carolane</w:t>
      </w:r>
    </w:p>
    <w:p w:rsidP="00000000" w:rsidRPr="00000000" w:rsidR="00000000" w:rsidDel="00000000" w:rsidRDefault="00000000">
      <w:pPr>
        <w:widowControl w:val="0"/>
        <w:ind w:firstLine="720"/>
        <w:contextualSpacing w:val="0"/>
      </w:pPr>
      <w:r w:rsidRPr="00000000" w:rsidR="00000000" w:rsidDel="00000000">
        <w:rPr>
          <w:rFonts w:cs="Trebuchet MS" w:hAnsi="Trebuchet MS" w:eastAsia="Trebuchet MS" w:ascii="Trebuchet MS"/>
          <w:color w:val="222222"/>
          <w:highlight w:val="white"/>
          <w:rtl w:val="0"/>
        </w:rPr>
        <w:tab/>
        <w:t xml:space="preserve">Adoptée à l’unanimité</w:t>
      </w:r>
    </w:p>
    <w:p w:rsidP="00000000" w:rsidRPr="00000000" w:rsidR="00000000" w:rsidDel="00000000" w:rsidRDefault="00000000">
      <w:pPr>
        <w:widowControl w:val="0"/>
        <w:ind w:firstLine="720"/>
        <w:contextualSpacing w:val="0"/>
      </w:pPr>
      <w:r w:rsidRPr="00000000" w:rsidR="00000000" w:rsidDel="00000000">
        <w:rPr>
          <w:rtl w:val="0"/>
        </w:rPr>
      </w:r>
    </w:p>
    <w:p w:rsidP="00000000" w:rsidRPr="00000000" w:rsidR="00000000" w:rsidDel="00000000" w:rsidRDefault="00000000">
      <w:pPr>
        <w:widowControl w:val="0"/>
        <w:ind w:left="720" w:firstLine="720"/>
        <w:contextualSpacing w:val="0"/>
      </w:pPr>
      <w:r w:rsidRPr="00000000" w:rsidR="00000000" w:rsidDel="00000000">
        <w:rPr>
          <w:rFonts w:cs="Trebuchet MS" w:hAnsi="Trebuchet MS" w:eastAsia="Trebuchet MS" w:ascii="Trebuchet MS"/>
          <w:color w:val="222222"/>
          <w:highlight w:val="white"/>
          <w:rtl w:val="0"/>
        </w:rPr>
        <w:t xml:space="preserve"> </w:t>
      </w:r>
    </w:p>
    <w:p w:rsidP="00000000" w:rsidRPr="00000000" w:rsidR="00000000" w:rsidDel="00000000" w:rsidRDefault="00000000">
      <w:pPr>
        <w:widowControl w:val="0"/>
        <w:ind w:firstLine="720"/>
        <w:contextualSpacing w:val="0"/>
      </w:pPr>
      <w:r w:rsidRPr="00000000" w:rsidR="00000000" w:rsidDel="00000000">
        <w:rPr>
          <w:rFonts w:cs="Trebuchet MS" w:hAnsi="Trebuchet MS" w:eastAsia="Trebuchet MS" w:ascii="Trebuchet MS"/>
          <w:b w:val="1"/>
          <w:color w:val="222222"/>
          <w:highlight w:val="white"/>
          <w:rtl w:val="0"/>
        </w:rPr>
        <w:t xml:space="preserve">9.2 Permanence*</w:t>
      </w:r>
    </w:p>
    <w:p w:rsidP="00000000" w:rsidRPr="00000000" w:rsidR="00000000" w:rsidDel="00000000" w:rsidRDefault="00000000">
      <w:pPr>
        <w:widowControl w:val="0"/>
        <w:ind w:firstLine="72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b w:val="1"/>
          <w:color w:val="222222"/>
          <w:highlight w:val="white"/>
          <w:rtl w:val="0"/>
        </w:rPr>
        <w:tab/>
        <w:t xml:space="preserve">9.3 Bureau (Bail)</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b w:val="1"/>
          <w:color w:val="222222"/>
          <w:highlight w:val="white"/>
          <w:rtl w:val="0"/>
        </w:rPr>
        <w:tab/>
      </w:r>
      <w:r w:rsidRPr="00000000" w:rsidR="00000000" w:rsidDel="00000000">
        <w:rPr>
          <w:rFonts w:cs="Trebuchet MS" w:hAnsi="Trebuchet MS" w:eastAsia="Trebuchet MS" w:ascii="Trebuchet MS"/>
          <w:color w:val="222222"/>
          <w:highlight w:val="white"/>
          <w:u w:val="single"/>
          <w:rtl w:val="0"/>
        </w:rPr>
        <w:t xml:space="preserve">9.3.1 Que la permanence fasse des appels d’offres pour la plomberie du potentiel nouveau local et qu’elle trouve des propositions de nouveaux locaux à louer à Montréal d’ici lundi le 14 avril.</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222222"/>
          <w:highlight w:val="white"/>
          <w:u w:val="single"/>
          <w:rtl w:val="0"/>
        </w:rPr>
        <w:tab/>
        <w:t xml:space="preserve">Que Justin et Delphine rencontre Liette des Immeubles Grover le lundi 14 avril.</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222222"/>
          <w:highlight w:val="white"/>
          <w:u w:val="single"/>
          <w:rtl w:val="0"/>
        </w:rPr>
        <w:tab/>
        <w:tab/>
      </w:r>
      <w:r w:rsidRPr="00000000" w:rsidR="00000000" w:rsidDel="00000000">
        <w:rPr>
          <w:rFonts w:cs="Trebuchet MS" w:hAnsi="Trebuchet MS" w:eastAsia="Trebuchet MS" w:ascii="Trebuchet MS"/>
          <w:color w:val="222222"/>
          <w:highlight w:val="white"/>
          <w:rtl w:val="0"/>
        </w:rPr>
        <w:t xml:space="preserve">Proposée par Delphine</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222222"/>
          <w:highlight w:val="white"/>
          <w:rtl w:val="0"/>
        </w:rPr>
        <w:tab/>
        <w:tab/>
        <w:t xml:space="preserve">Appuyée par Justin</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222222"/>
          <w:highlight w:val="white"/>
          <w:rtl w:val="0"/>
        </w:rPr>
        <w:tab/>
        <w:tab/>
        <w:t xml:space="preserve">Adoptée à l’unanimité</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222222"/>
          <w:highlight w:val="white"/>
          <w:rtl w:val="0"/>
        </w:rPr>
        <w:t xml:space="preserve">10. Tournées internationales</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11. Prochaine rencontre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ab/>
      </w:r>
      <w:r w:rsidRPr="00000000" w:rsidR="00000000" w:rsidDel="00000000">
        <w:rPr>
          <w:u w:val="single"/>
          <w:rtl w:val="0"/>
        </w:rPr>
        <w:t xml:space="preserve">11.1 Que la prochaine rencontre se tienne le mardi 15 avril prochain.</w:t>
      </w:r>
    </w:p>
    <w:p w:rsidP="00000000" w:rsidRPr="00000000" w:rsidR="00000000" w:rsidDel="00000000" w:rsidRDefault="00000000">
      <w:pPr>
        <w:widowControl w:val="0"/>
        <w:spacing w:lineRule="auto" w:line="240"/>
        <w:contextualSpacing w:val="0"/>
      </w:pPr>
      <w:r w:rsidRPr="00000000" w:rsidR="00000000" w:rsidDel="00000000">
        <w:rPr>
          <w:u w:val="single"/>
          <w:rtl w:val="0"/>
        </w:rPr>
        <w:tab/>
        <w:tab/>
      </w:r>
      <w:r w:rsidRPr="00000000" w:rsidR="00000000" w:rsidDel="00000000">
        <w:rPr>
          <w:rtl w:val="0"/>
        </w:rPr>
        <w:t xml:space="preserve">Proposée par Lazlo</w:t>
      </w:r>
    </w:p>
    <w:p w:rsidP="00000000" w:rsidRPr="00000000" w:rsidR="00000000" w:rsidDel="00000000" w:rsidRDefault="00000000">
      <w:pPr>
        <w:widowControl w:val="0"/>
        <w:spacing w:lineRule="auto" w:line="240"/>
        <w:contextualSpacing w:val="0"/>
      </w:pPr>
      <w:r w:rsidRPr="00000000" w:rsidR="00000000" w:rsidDel="00000000">
        <w:rPr>
          <w:rtl w:val="0"/>
        </w:rPr>
        <w:tab/>
        <w:tab/>
        <w:t xml:space="preserve">Appuyée par Benjamin</w:t>
      </w:r>
    </w:p>
    <w:p w:rsidP="00000000" w:rsidRPr="00000000" w:rsidR="00000000" w:rsidDel="00000000" w:rsidRDefault="00000000">
      <w:pPr>
        <w:widowControl w:val="0"/>
        <w:spacing w:lineRule="auto" w:line="240"/>
        <w:contextualSpacing w:val="0"/>
      </w:pPr>
      <w:r w:rsidRPr="00000000" w:rsidR="00000000" w:rsidDel="00000000">
        <w:rPr>
          <w:rtl w:val="0"/>
        </w:rPr>
        <w:tab/>
        <w:tab/>
        <w:t xml:space="preserve">AU</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12. Varia</w:t>
      </w:r>
    </w:p>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13. Levée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CE 2014-04-08.docx</dc:title>
</cp:coreProperties>
</file>