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rebuchet MS" w:hAnsi="Trebuchet MS" w:eastAsia="Trebuchet MS" w:ascii="Trebuchet MS"/>
          <w:b w:val="1"/>
          <w:sz w:val="28"/>
          <w:highlight w:val="white"/>
          <w:rtl w:val="0"/>
        </w:rPr>
        <w:t xml:space="preserve">Procès verbal de la</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sz w:val="28"/>
          <w:highlight w:val="white"/>
          <w:rtl w:val="0"/>
        </w:rPr>
        <w:t xml:space="preserve">réunion du 14 juillet 2014</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sz w:val="28"/>
          <w:highlight w:val="white"/>
          <w:rtl w:val="0"/>
        </w:rPr>
        <w:t xml:space="preserve">Conseil exécutif de l’ASSÉ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u w:val="single"/>
          <w:rtl w:val="0"/>
        </w:rPr>
        <w:t xml:space="preserve">Présences: </w:t>
      </w:r>
      <w:r w:rsidRPr="00000000" w:rsidR="00000000" w:rsidDel="00000000">
        <w:rPr>
          <w:rFonts w:cs="Trebuchet MS" w:hAnsi="Trebuchet MS" w:eastAsia="Trebuchet MS" w:ascii="Trebuchet MS"/>
          <w:b w:val="1"/>
          <w:highlight w:val="white"/>
          <w:rtl w:val="0"/>
        </w:rPr>
        <w:t xml:space="preserve">Carolane Sauvé-Tétreault,Virginie Mikaelian, David Therrien-Brongo, Camille Godbout, Jean-Michel Savard, Emmanuelle Arcand, Patrick Morin, Delphine Labrecque Synott, Marie-Pier Lauzon (21h30 par Skype)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Ordre du Jour:</w:t>
      </w:r>
    </w:p>
    <w:p w:rsidP="00000000" w:rsidRPr="00000000" w:rsidR="00000000" w:rsidDel="00000000" w:rsidRDefault="00000000">
      <w:pPr>
        <w:spacing w:lineRule="auto" w:line="240"/>
        <w:contextualSpacing w:val="0"/>
      </w:pPr>
      <w:r w:rsidRPr="00000000" w:rsidR="00000000" w:rsidDel="00000000">
        <w:rPr>
          <w:rtl w:val="0"/>
        </w:rPr>
        <w:t xml:space="preserve">0. Ouverture</w:t>
      </w:r>
    </w:p>
    <w:p w:rsidP="00000000" w:rsidRPr="00000000" w:rsidR="00000000" w:rsidDel="00000000" w:rsidRDefault="00000000">
      <w:pPr>
        <w:spacing w:lineRule="auto" w:line="240"/>
        <w:contextualSpacing w:val="0"/>
      </w:pPr>
      <w:r w:rsidRPr="00000000" w:rsidR="00000000" w:rsidDel="00000000">
        <w:rPr>
          <w:rtl w:val="0"/>
        </w:rPr>
        <w:t xml:space="preserve">1. Procédures</w:t>
      </w:r>
    </w:p>
    <w:p w:rsidP="00000000" w:rsidRPr="00000000" w:rsidR="00000000" w:rsidDel="00000000" w:rsidRDefault="00000000">
      <w:pPr>
        <w:spacing w:lineRule="auto" w:line="240"/>
        <w:ind w:firstLine="720"/>
        <w:contextualSpacing w:val="0"/>
      </w:pPr>
      <w:r w:rsidRPr="00000000" w:rsidR="00000000" w:rsidDel="00000000">
        <w:rPr>
          <w:rtl w:val="0"/>
        </w:rPr>
        <w:t xml:space="preserve">1.1 Praesidium</w:t>
      </w:r>
    </w:p>
    <w:p w:rsidP="00000000" w:rsidRPr="00000000" w:rsidR="00000000" w:rsidDel="00000000" w:rsidRDefault="00000000">
      <w:pPr>
        <w:spacing w:lineRule="auto" w:line="240"/>
        <w:ind w:firstLine="720"/>
        <w:contextualSpacing w:val="0"/>
      </w:pPr>
      <w:r w:rsidRPr="00000000" w:rsidR="00000000" w:rsidDel="00000000">
        <w:rPr>
          <w:rtl w:val="0"/>
        </w:rPr>
        <w:t xml:space="preserve">1.2 Lecture et adoption de l’ordre du jour</w:t>
      </w:r>
    </w:p>
    <w:p w:rsidP="00000000" w:rsidRPr="00000000" w:rsidR="00000000" w:rsidDel="00000000" w:rsidRDefault="00000000">
      <w:pPr>
        <w:spacing w:lineRule="auto" w:line="240"/>
        <w:ind w:firstLine="720"/>
        <w:contextualSpacing w:val="0"/>
      </w:pPr>
      <w:r w:rsidRPr="00000000" w:rsidR="00000000" w:rsidDel="00000000">
        <w:rPr>
          <w:rtl w:val="0"/>
        </w:rPr>
        <w:t xml:space="preserve">1.3 Lecture et adoption du procès verbal</w:t>
      </w:r>
    </w:p>
    <w:p w:rsidP="00000000" w:rsidRPr="00000000" w:rsidR="00000000" w:rsidDel="00000000" w:rsidRDefault="00000000">
      <w:pPr>
        <w:spacing w:lineRule="auto" w:line="240"/>
        <w:contextualSpacing w:val="0"/>
      </w:pPr>
      <w:r w:rsidRPr="00000000" w:rsidR="00000000" w:rsidDel="00000000">
        <w:rPr>
          <w:rtl w:val="0"/>
        </w:rPr>
        <w:t xml:space="preserve">2. Comment ça va?</w:t>
      </w:r>
    </w:p>
    <w:p w:rsidP="00000000" w:rsidRPr="00000000" w:rsidR="00000000" w:rsidDel="00000000" w:rsidRDefault="00000000">
      <w:pPr>
        <w:spacing w:lineRule="auto" w:line="276"/>
        <w:contextualSpacing w:val="0"/>
      </w:pPr>
      <w:r w:rsidRPr="00000000" w:rsidR="00000000" w:rsidDel="00000000">
        <w:rPr>
          <w:highlight w:val="white"/>
          <w:rtl w:val="0"/>
        </w:rPr>
        <w:t xml:space="preserve">3. Bureaucratie et finances</w:t>
      </w:r>
    </w:p>
    <w:p w:rsidP="00000000" w:rsidRPr="00000000" w:rsidR="00000000" w:rsidDel="00000000" w:rsidRDefault="00000000">
      <w:pPr>
        <w:spacing w:lineRule="auto" w:line="276"/>
        <w:ind w:firstLine="720"/>
        <w:contextualSpacing w:val="0"/>
      </w:pPr>
      <w:r w:rsidRPr="00000000" w:rsidR="00000000" w:rsidDel="00000000">
        <w:rPr>
          <w:highlight w:val="white"/>
          <w:rtl w:val="0"/>
        </w:rPr>
        <w:t xml:space="preserve">8.1 Suivi des finances</w:t>
      </w:r>
    </w:p>
    <w:p w:rsidP="00000000" w:rsidRPr="00000000" w:rsidR="00000000" w:rsidDel="00000000" w:rsidRDefault="00000000">
      <w:pPr>
        <w:spacing w:lineRule="auto" w:line="276"/>
        <w:contextualSpacing w:val="0"/>
      </w:pPr>
      <w:r w:rsidRPr="00000000" w:rsidR="00000000" w:rsidDel="00000000">
        <w:rPr>
          <w:highlight w:val="white"/>
          <w:rtl w:val="0"/>
        </w:rPr>
        <w:t xml:space="preserve">   </w:t>
        <w:tab/>
        <w:t xml:space="preserve">8.2 Permanence</w:t>
      </w:r>
    </w:p>
    <w:p w:rsidP="00000000" w:rsidRPr="00000000" w:rsidR="00000000" w:rsidDel="00000000" w:rsidRDefault="00000000">
      <w:pPr>
        <w:spacing w:lineRule="auto" w:line="276"/>
        <w:contextualSpacing w:val="0"/>
      </w:pPr>
      <w:r w:rsidRPr="00000000" w:rsidR="00000000" w:rsidDel="00000000">
        <w:rPr>
          <w:highlight w:val="white"/>
          <w:rtl w:val="0"/>
        </w:rPr>
        <w:t xml:space="preserve">   </w:t>
        <w:tab/>
        <w:t xml:space="preserve">8.3 Bureau et Archivage</w:t>
      </w:r>
    </w:p>
    <w:p w:rsidP="00000000" w:rsidRPr="00000000" w:rsidR="00000000" w:rsidDel="00000000" w:rsidRDefault="00000000">
      <w:pPr>
        <w:spacing w:lineRule="auto" w:line="240"/>
        <w:contextualSpacing w:val="0"/>
      </w:pPr>
      <w:r w:rsidRPr="00000000" w:rsidR="00000000" w:rsidDel="00000000">
        <w:rPr>
          <w:rtl w:val="0"/>
        </w:rPr>
        <w:t xml:space="preserve">4. Affaires courantes</w:t>
      </w:r>
    </w:p>
    <w:p w:rsidP="00000000" w:rsidRPr="00000000" w:rsidR="00000000" w:rsidDel="00000000" w:rsidRDefault="00000000">
      <w:pPr>
        <w:spacing w:lineRule="auto" w:line="240"/>
        <w:contextualSpacing w:val="0"/>
      </w:pPr>
      <w:r w:rsidRPr="00000000" w:rsidR="00000000" w:rsidDel="00000000">
        <w:rPr>
          <w:rtl w:val="0"/>
        </w:rPr>
        <w:t xml:space="preserve">5. Interne</w:t>
      </w:r>
    </w:p>
    <w:p w:rsidP="00000000" w:rsidRPr="00000000" w:rsidR="00000000" w:rsidDel="00000000" w:rsidRDefault="00000000">
      <w:pPr>
        <w:spacing w:lineRule="auto" w:line="240"/>
        <w:contextualSpacing w:val="0"/>
      </w:pPr>
      <w:r w:rsidRPr="00000000" w:rsidR="00000000" w:rsidDel="00000000">
        <w:rPr>
          <w:rtl w:val="0"/>
        </w:rPr>
        <w:t xml:space="preserve">6. Externe</w:t>
      </w:r>
    </w:p>
    <w:p w:rsidP="00000000" w:rsidRPr="00000000" w:rsidR="00000000" w:rsidDel="00000000" w:rsidRDefault="00000000">
      <w:pPr>
        <w:spacing w:lineRule="auto" w:line="240"/>
        <w:contextualSpacing w:val="0"/>
      </w:pPr>
      <w:r w:rsidRPr="00000000" w:rsidR="00000000" w:rsidDel="00000000">
        <w:rPr>
          <w:rtl w:val="0"/>
        </w:rPr>
        <w:t xml:space="preserve">7. Conseil central</w:t>
      </w:r>
    </w:p>
    <w:p w:rsidP="00000000" w:rsidRPr="00000000" w:rsidR="00000000" w:rsidDel="00000000" w:rsidRDefault="00000000">
      <w:pPr>
        <w:spacing w:lineRule="auto" w:line="240"/>
        <w:contextualSpacing w:val="0"/>
      </w:pPr>
      <w:r w:rsidRPr="00000000" w:rsidR="00000000" w:rsidDel="00000000">
        <w:rPr>
          <w:rtl w:val="0"/>
        </w:rPr>
        <w:t xml:space="preserve">8. Prochaines instances</w:t>
      </w:r>
    </w:p>
    <w:p w:rsidP="00000000" w:rsidRPr="00000000" w:rsidR="00000000" w:rsidDel="00000000" w:rsidRDefault="00000000">
      <w:pPr>
        <w:spacing w:lineRule="auto" w:line="240"/>
        <w:contextualSpacing w:val="0"/>
      </w:pPr>
      <w:r w:rsidRPr="00000000" w:rsidR="00000000" w:rsidDel="00000000">
        <w:rPr>
          <w:rtl w:val="0"/>
        </w:rPr>
        <w:tab/>
        <w:t xml:space="preserve">8.1 Congrès</w:t>
      </w:r>
    </w:p>
    <w:p w:rsidP="00000000" w:rsidRPr="00000000" w:rsidR="00000000" w:rsidDel="00000000" w:rsidRDefault="00000000">
      <w:pPr>
        <w:spacing w:lineRule="auto" w:line="240"/>
        <w:contextualSpacing w:val="0"/>
      </w:pPr>
      <w:r w:rsidRPr="00000000" w:rsidR="00000000" w:rsidDel="00000000">
        <w:rPr>
          <w:rtl w:val="0"/>
        </w:rPr>
        <w:tab/>
        <w:t xml:space="preserve">8.2 Camp de formation</w:t>
      </w:r>
    </w:p>
    <w:p w:rsidP="00000000" w:rsidRPr="00000000" w:rsidR="00000000" w:rsidDel="00000000" w:rsidRDefault="00000000">
      <w:pPr>
        <w:spacing w:lineRule="auto" w:line="240"/>
        <w:contextualSpacing w:val="0"/>
      </w:pPr>
      <w:r w:rsidRPr="00000000" w:rsidR="00000000" w:rsidDel="00000000">
        <w:rPr>
          <w:rtl w:val="0"/>
        </w:rPr>
        <w:t xml:space="preserve">9. Prochaine rencontre</w:t>
      </w:r>
    </w:p>
    <w:p w:rsidP="00000000" w:rsidRPr="00000000" w:rsidR="00000000" w:rsidDel="00000000" w:rsidRDefault="00000000">
      <w:pPr>
        <w:spacing w:lineRule="auto" w:line="240"/>
        <w:contextualSpacing w:val="0"/>
      </w:pPr>
      <w:r w:rsidRPr="00000000" w:rsidR="00000000" w:rsidDel="00000000">
        <w:rPr>
          <w:rtl w:val="0"/>
        </w:rPr>
        <w:t xml:space="preserve">10. Varia</w:t>
      </w:r>
    </w:p>
    <w:p w:rsidP="00000000" w:rsidRPr="00000000" w:rsidR="00000000" w:rsidDel="00000000" w:rsidRDefault="00000000">
      <w:pPr>
        <w:spacing w:lineRule="auto" w:line="240"/>
        <w:contextualSpacing w:val="0"/>
      </w:pPr>
      <w:r w:rsidRPr="00000000" w:rsidR="00000000" w:rsidDel="00000000">
        <w:rPr>
          <w:rtl w:val="0"/>
        </w:rPr>
        <w:t xml:space="preserve">11. Levée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0. Ouverture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0.1. Proposition d’ouverture à 19h50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Proposée par Carolane</w:t>
      </w:r>
    </w:p>
    <w:p w:rsidP="00000000" w:rsidRPr="00000000" w:rsidR="00000000" w:rsidDel="00000000" w:rsidRDefault="00000000">
      <w:pPr>
        <w:spacing w:lineRule="auto" w:line="276"/>
        <w:contextualSpacing w:val="0"/>
      </w:pPr>
      <w:r w:rsidRPr="00000000" w:rsidR="00000000" w:rsidDel="00000000">
        <w:rPr>
          <w:rtl w:val="0"/>
        </w:rPr>
        <w:t xml:space="preserve">Appuyée par Camille</w:t>
      </w:r>
    </w:p>
    <w:p w:rsidP="00000000" w:rsidRPr="00000000" w:rsidR="00000000" w:rsidDel="00000000" w:rsidRDefault="00000000">
      <w:pPr>
        <w:contextualSpacing w:val="0"/>
      </w:pPr>
      <w:r w:rsidRPr="00000000" w:rsidR="00000000" w:rsidDel="00000000">
        <w:rPr>
          <w:rtl w:val="0"/>
        </w:rPr>
        <w:t xml:space="preserve">Adopté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 Procédures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1.1 Praesidium</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1.1.1 Que assure David le secrétariat et que Camille assure l’animation.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Proposée par Jean-Michel</w:t>
      </w:r>
    </w:p>
    <w:p w:rsidP="00000000" w:rsidRPr="00000000" w:rsidR="00000000" w:rsidDel="00000000" w:rsidRDefault="00000000">
      <w:pPr>
        <w:spacing w:lineRule="auto" w:line="276"/>
        <w:contextualSpacing w:val="0"/>
      </w:pPr>
      <w:r w:rsidRPr="00000000" w:rsidR="00000000" w:rsidDel="00000000">
        <w:rPr>
          <w:rtl w:val="0"/>
        </w:rPr>
        <w:t xml:space="preserve">Appuyée par Camille</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1.2 Lecture et adoption de l’ordre du Jour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1.2.1 Proposition de l’adoption de l’ordre du jour tel que présenté.</w:t>
      </w:r>
    </w:p>
    <w:p w:rsidP="00000000" w:rsidRPr="00000000" w:rsidR="00000000" w:rsidDel="00000000" w:rsidRDefault="00000000">
      <w:pPr>
        <w:spacing w:lineRule="auto" w:line="276"/>
        <w:contextualSpacing w:val="0"/>
      </w:pPr>
      <w:r w:rsidRPr="00000000" w:rsidR="00000000" w:rsidDel="00000000">
        <w:rPr>
          <w:rtl w:val="0"/>
        </w:rPr>
        <w:t xml:space="preserve">Proposée par David</w:t>
      </w:r>
    </w:p>
    <w:p w:rsidP="00000000" w:rsidRPr="00000000" w:rsidR="00000000" w:rsidDel="00000000" w:rsidRDefault="00000000">
      <w:pPr>
        <w:spacing w:lineRule="auto" w:line="276"/>
        <w:contextualSpacing w:val="0"/>
      </w:pPr>
      <w:r w:rsidRPr="00000000" w:rsidR="00000000" w:rsidDel="00000000">
        <w:rPr>
          <w:rtl w:val="0"/>
        </w:rPr>
        <w:t xml:space="preserve">Appuyée par Carolane</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1.3 Lecture et adoption du procès verbal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1.3.1 Que l’on adopte le procès-verbal de la réunion du 5 juillet 2014</w:t>
      </w:r>
    </w:p>
    <w:p w:rsidP="00000000" w:rsidRPr="00000000" w:rsidR="00000000" w:rsidDel="00000000" w:rsidRDefault="00000000">
      <w:pPr>
        <w:spacing w:lineRule="auto" w:line="276"/>
        <w:contextualSpacing w:val="0"/>
      </w:pPr>
      <w:r w:rsidRPr="00000000" w:rsidR="00000000" w:rsidDel="00000000">
        <w:rPr>
          <w:rtl w:val="0"/>
        </w:rPr>
        <w:t xml:space="preserve">Proposée par David</w:t>
      </w:r>
    </w:p>
    <w:p w:rsidP="00000000" w:rsidRPr="00000000" w:rsidR="00000000" w:rsidDel="00000000" w:rsidRDefault="00000000">
      <w:pPr>
        <w:spacing w:lineRule="auto" w:line="276"/>
        <w:contextualSpacing w:val="0"/>
      </w:pPr>
      <w:r w:rsidRPr="00000000" w:rsidR="00000000" w:rsidDel="00000000">
        <w:rPr>
          <w:rtl w:val="0"/>
        </w:rPr>
        <w:t xml:space="preserve">Appuyée par Camille </w:t>
      </w:r>
    </w:p>
    <w:p w:rsidP="00000000" w:rsidRPr="00000000" w:rsidR="00000000" w:rsidDel="00000000" w:rsidRDefault="00000000">
      <w:pPr>
        <w:contextualSpacing w:val="0"/>
      </w:pPr>
      <w:r w:rsidRPr="00000000" w:rsidR="00000000" w:rsidDel="00000000">
        <w:rPr>
          <w:rtl w:val="0"/>
        </w:rPr>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2. Comment ça va?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2.1 Proposition d’un tour de table Comment ça va?</w:t>
      </w:r>
    </w:p>
    <w:p w:rsidP="00000000" w:rsidRPr="00000000" w:rsidR="00000000" w:rsidDel="00000000" w:rsidRDefault="00000000">
      <w:pPr>
        <w:spacing w:lineRule="auto" w:line="276"/>
        <w:contextualSpacing w:val="0"/>
      </w:pPr>
      <w:r w:rsidRPr="00000000" w:rsidR="00000000" w:rsidDel="00000000">
        <w:rPr>
          <w:rtl w:val="0"/>
        </w:rPr>
        <w:t xml:space="preserve">Proposée par Camille</w:t>
      </w:r>
    </w:p>
    <w:p w:rsidP="00000000" w:rsidRPr="00000000" w:rsidR="00000000" w:rsidDel="00000000" w:rsidRDefault="00000000">
      <w:pPr>
        <w:spacing w:lineRule="auto" w:line="276"/>
        <w:contextualSpacing w:val="0"/>
      </w:pPr>
      <w:r w:rsidRPr="00000000" w:rsidR="00000000" w:rsidDel="00000000">
        <w:rPr>
          <w:rtl w:val="0"/>
        </w:rPr>
        <w:t xml:space="preserve">Appuyée par Jean-Michel</w:t>
      </w:r>
    </w:p>
    <w:p w:rsidP="00000000" w:rsidRPr="00000000" w:rsidR="00000000" w:rsidDel="00000000" w:rsidRDefault="00000000">
      <w:pPr>
        <w:contextualSpacing w:val="0"/>
      </w:pPr>
      <w:r w:rsidRPr="00000000" w:rsidR="00000000" w:rsidDel="00000000">
        <w:rPr>
          <w:rtl w:val="0"/>
        </w:rPr>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3. </w:t>
      </w:r>
      <w:r w:rsidRPr="00000000" w:rsidR="00000000" w:rsidDel="00000000">
        <w:rPr>
          <w:b w:val="1"/>
          <w:highlight w:val="white"/>
          <w:rtl w:val="0"/>
        </w:rPr>
        <w:t xml:space="preserve">Bureaucratie et finances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b w:val="1"/>
          <w:highlight w:val="white"/>
          <w:rtl w:val="0"/>
        </w:rPr>
        <w:t xml:space="preserve">3.1 Suivi des finances</w:t>
      </w:r>
    </w:p>
    <w:p w:rsidP="00000000" w:rsidRPr="00000000" w:rsidR="00000000" w:rsidDel="00000000" w:rsidRDefault="00000000">
      <w:pPr>
        <w:spacing w:lineRule="auto" w:line="276"/>
        <w:ind w:left="0" w:firstLine="0"/>
        <w:contextualSpacing w:val="0"/>
      </w:pPr>
      <w:r w:rsidRPr="00000000" w:rsidR="00000000" w:rsidDel="00000000">
        <w:rPr>
          <w:highlight w:val="white"/>
          <w:u w:val="single"/>
          <w:rtl w:val="0"/>
        </w:rPr>
        <w:t xml:space="preserve">3.1.1 Créer un nouveau compte d’épargne pour le fonds de grève</w:t>
      </w:r>
    </w:p>
    <w:p w:rsidP="00000000" w:rsidRPr="00000000" w:rsidR="00000000" w:rsidDel="00000000" w:rsidRDefault="00000000">
      <w:pPr>
        <w:spacing w:lineRule="auto" w:line="276"/>
        <w:ind w:left="0" w:firstLine="0"/>
        <w:contextualSpacing w:val="0"/>
      </w:pPr>
      <w:r w:rsidRPr="00000000" w:rsidR="00000000" w:rsidDel="00000000">
        <w:rPr>
          <w:highlight w:val="white"/>
          <w:rtl w:val="0"/>
        </w:rPr>
        <w:t xml:space="preserve">Proposée par David</w:t>
      </w:r>
    </w:p>
    <w:p w:rsidP="00000000" w:rsidRPr="00000000" w:rsidR="00000000" w:rsidDel="00000000" w:rsidRDefault="00000000">
      <w:pPr>
        <w:spacing w:lineRule="auto" w:line="276"/>
        <w:ind w:left="0" w:firstLine="0"/>
        <w:contextualSpacing w:val="0"/>
      </w:pPr>
      <w:r w:rsidRPr="00000000" w:rsidR="00000000" w:rsidDel="00000000">
        <w:rPr>
          <w:highlight w:val="white"/>
          <w:rtl w:val="0"/>
        </w:rPr>
        <w:t xml:space="preserve">Appuyée par Carolane</w:t>
      </w:r>
    </w:p>
    <w:p w:rsidP="00000000" w:rsidRPr="00000000" w:rsidR="00000000" w:rsidDel="00000000" w:rsidRDefault="00000000">
      <w:pPr>
        <w:spacing w:lineRule="auto" w:line="276"/>
        <w:ind w:left="0" w:firstLine="0"/>
        <w:contextualSpacing w:val="0"/>
      </w:pPr>
      <w:r w:rsidRPr="00000000" w:rsidR="00000000" w:rsidDel="00000000">
        <w:rPr>
          <w:rtl w:val="0"/>
        </w:rPr>
        <w:t xml:space="preserve">Adoptée à l’unanimité</w:t>
      </w: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highlight w:val="white"/>
          <w:u w:val="single"/>
          <w:rtl w:val="0"/>
        </w:rPr>
        <w:t xml:space="preserve">3.1.2 Que l’ASSÉ éponge les coûts du MSMC à même les surplus des années précédentes. </w:t>
      </w:r>
    </w:p>
    <w:p w:rsidP="00000000" w:rsidRPr="00000000" w:rsidR="00000000" w:rsidDel="00000000" w:rsidRDefault="00000000">
      <w:pPr>
        <w:spacing w:lineRule="auto" w:line="276"/>
        <w:ind w:left="0" w:firstLine="0"/>
        <w:contextualSpacing w:val="0"/>
      </w:pPr>
      <w:r w:rsidRPr="00000000" w:rsidR="00000000" w:rsidDel="00000000">
        <w:rPr>
          <w:highlight w:val="white"/>
          <w:u w:val="single"/>
          <w:rtl w:val="0"/>
        </w:rPr>
        <w:t xml:space="preserve">Qu’un texte de réflexion soit écrit à ce propos et présenté au prochain congrès. </w:t>
      </w:r>
    </w:p>
    <w:p w:rsidP="00000000" w:rsidRPr="00000000" w:rsidR="00000000" w:rsidDel="00000000" w:rsidRDefault="00000000">
      <w:pPr>
        <w:spacing w:lineRule="auto" w:line="276"/>
        <w:ind w:left="0" w:firstLine="0"/>
        <w:contextualSpacing w:val="0"/>
      </w:pPr>
      <w:r w:rsidRPr="00000000" w:rsidR="00000000" w:rsidDel="00000000">
        <w:rPr>
          <w:highlight w:val="white"/>
          <w:rtl w:val="0"/>
        </w:rPr>
        <w:t xml:space="preserve">Proposée par David</w:t>
      </w:r>
    </w:p>
    <w:p w:rsidP="00000000" w:rsidRPr="00000000" w:rsidR="00000000" w:rsidDel="00000000" w:rsidRDefault="00000000">
      <w:pPr>
        <w:spacing w:lineRule="auto" w:line="276"/>
        <w:ind w:left="0" w:firstLine="0"/>
        <w:contextualSpacing w:val="0"/>
      </w:pPr>
      <w:r w:rsidRPr="00000000" w:rsidR="00000000" w:rsidDel="00000000">
        <w:rPr>
          <w:highlight w:val="white"/>
          <w:rtl w:val="0"/>
        </w:rPr>
        <w:t xml:space="preserve">Appuyée par Virginie</w:t>
      </w:r>
    </w:p>
    <w:p w:rsidP="00000000" w:rsidRPr="00000000" w:rsidR="00000000" w:rsidDel="00000000" w:rsidRDefault="00000000">
      <w:pPr>
        <w:spacing w:lineRule="auto" w:line="276"/>
        <w:ind w:left="0" w:firstLine="0"/>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ind w:left="0" w:firstLine="0"/>
        <w:contextualSpacing w:val="0"/>
      </w:pPr>
      <w:r w:rsidRPr="00000000" w:rsidR="00000000" w:rsidDel="00000000">
        <w:rPr>
          <w:b w:val="1"/>
          <w:highlight w:val="white"/>
          <w:rtl w:val="0"/>
        </w:rPr>
        <w:t xml:space="preserve">3.2 Permanence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highlight w:val="white"/>
          <w:u w:val="single"/>
          <w:rtl w:val="0"/>
        </w:rPr>
        <w:t xml:space="preserve">3.2.1 Qu’on donne le climatiseur à un nécessiteux ou une nécessiteuse.</w:t>
      </w:r>
    </w:p>
    <w:p w:rsidP="00000000" w:rsidRPr="00000000" w:rsidR="00000000" w:rsidDel="00000000" w:rsidRDefault="00000000">
      <w:pPr>
        <w:spacing w:lineRule="auto" w:line="276"/>
        <w:contextualSpacing w:val="0"/>
      </w:pPr>
      <w:r w:rsidRPr="00000000" w:rsidR="00000000" w:rsidDel="00000000">
        <w:rPr>
          <w:highlight w:val="white"/>
          <w:rtl w:val="0"/>
        </w:rPr>
        <w:t xml:space="preserve">Proposée par David</w:t>
      </w:r>
    </w:p>
    <w:p w:rsidP="00000000" w:rsidRPr="00000000" w:rsidR="00000000" w:rsidDel="00000000" w:rsidRDefault="00000000">
      <w:pPr>
        <w:spacing w:lineRule="auto" w:line="276"/>
        <w:contextualSpacing w:val="0"/>
      </w:pPr>
      <w:r w:rsidRPr="00000000" w:rsidR="00000000" w:rsidDel="00000000">
        <w:rPr>
          <w:highlight w:val="white"/>
          <w:rtl w:val="0"/>
        </w:rPr>
        <w:t xml:space="preserve">Appuyée par Camille</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3.2.2 Que Guillaume Legault soit élu sur le comité de grief de Patrick Morin, Anouk M.Renaud et Minh Nguyen. </w:t>
      </w:r>
    </w:p>
    <w:p w:rsidP="00000000" w:rsidRPr="00000000" w:rsidR="00000000" w:rsidDel="00000000" w:rsidRDefault="00000000">
      <w:pPr>
        <w:spacing w:lineRule="auto" w:line="276"/>
        <w:contextualSpacing w:val="0"/>
      </w:pPr>
      <w:r w:rsidRPr="00000000" w:rsidR="00000000" w:rsidDel="00000000">
        <w:rPr>
          <w:highlight w:val="white"/>
          <w:rtl w:val="0"/>
        </w:rPr>
        <w:t xml:space="preserve">Proposée par Virginie</w:t>
      </w:r>
    </w:p>
    <w:p w:rsidP="00000000" w:rsidRPr="00000000" w:rsidR="00000000" w:rsidDel="00000000" w:rsidRDefault="00000000">
      <w:pPr>
        <w:spacing w:lineRule="auto" w:line="276"/>
        <w:contextualSpacing w:val="0"/>
      </w:pPr>
      <w:r w:rsidRPr="00000000" w:rsidR="00000000" w:rsidDel="00000000">
        <w:rPr>
          <w:highlight w:val="white"/>
          <w:rtl w:val="0"/>
        </w:rPr>
        <w:t xml:space="preserve">Appuyée par Camille</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highlight w:val="white"/>
          <w:rtl w:val="0"/>
        </w:rPr>
        <w:t xml:space="preserve">   </w:t>
        <w:tab/>
        <w:t xml:space="preserve">3.3 Bureau et Archivage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4. Affaires courantes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4</w:t>
      </w:r>
      <w:r w:rsidRPr="00000000" w:rsidR="00000000" w:rsidDel="00000000">
        <w:rPr>
          <w:u w:val="single"/>
          <w:rtl w:val="0"/>
        </w:rPr>
        <w:t xml:space="preserve">.1 Proposition d’un tour de table des affaires courantes</w:t>
      </w:r>
    </w:p>
    <w:p w:rsidP="00000000" w:rsidRPr="00000000" w:rsidR="00000000" w:rsidDel="00000000" w:rsidRDefault="00000000">
      <w:pPr>
        <w:spacing w:lineRule="auto" w:line="276"/>
        <w:contextualSpacing w:val="0"/>
      </w:pPr>
      <w:r w:rsidRPr="00000000" w:rsidR="00000000" w:rsidDel="00000000">
        <w:rPr>
          <w:rtl w:val="0"/>
        </w:rPr>
        <w:t xml:space="preserve">Proposée par Camille</w:t>
      </w:r>
    </w:p>
    <w:p w:rsidP="00000000" w:rsidRPr="00000000" w:rsidR="00000000" w:rsidDel="00000000" w:rsidRDefault="00000000">
      <w:pPr>
        <w:spacing w:lineRule="auto" w:line="276"/>
        <w:contextualSpacing w:val="0"/>
      </w:pPr>
      <w:r w:rsidRPr="00000000" w:rsidR="00000000" w:rsidDel="00000000">
        <w:rPr>
          <w:rtl w:val="0"/>
        </w:rPr>
        <w:t xml:space="preserve">Appuyée par Jean-Michel</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4.1.1 Que Camille envoie un message sur ASSE-Support concernant l’OCLAE.</w:t>
      </w:r>
    </w:p>
    <w:p w:rsidP="00000000" w:rsidRPr="00000000" w:rsidR="00000000" w:rsidDel="00000000" w:rsidRDefault="00000000">
      <w:pPr>
        <w:spacing w:lineRule="auto" w:line="276"/>
        <w:contextualSpacing w:val="0"/>
      </w:pPr>
      <w:r w:rsidRPr="00000000" w:rsidR="00000000" w:rsidDel="00000000">
        <w:rPr>
          <w:rtl w:val="0"/>
        </w:rPr>
        <w:t xml:space="preserve">Proposée par Carolane</w:t>
      </w:r>
    </w:p>
    <w:p w:rsidP="00000000" w:rsidRPr="00000000" w:rsidR="00000000" w:rsidDel="00000000" w:rsidRDefault="00000000">
      <w:pPr>
        <w:spacing w:lineRule="auto" w:line="276"/>
        <w:contextualSpacing w:val="0"/>
      </w:pPr>
      <w:r w:rsidRPr="00000000" w:rsidR="00000000" w:rsidDel="00000000">
        <w:rPr>
          <w:rtl w:val="0"/>
        </w:rPr>
        <w:t xml:space="preserve">Appuyée par Emmanuelle</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Concernant l’INM:</w:t>
      </w:r>
      <w:r w:rsidRPr="00000000" w:rsidR="00000000" w:rsidDel="00000000">
        <w:rPr>
          <w:rtl w:val="0"/>
        </w:rPr>
      </w:r>
    </w:p>
    <w:p w:rsidP="00000000" w:rsidRPr="00000000" w:rsidR="00000000" w:rsidDel="00000000" w:rsidRDefault="00000000">
      <w:pPr>
        <w:spacing w:lineRule="auto" w:line="274"/>
        <w:contextualSpacing w:val="0"/>
      </w:pPr>
      <w:r w:rsidRPr="00000000" w:rsidR="00000000" w:rsidDel="00000000">
        <w:rPr>
          <w:i w:val="1"/>
          <w:color w:val="999999"/>
          <w:rtl w:val="0"/>
        </w:rPr>
        <w:t xml:space="preserve">Marie-Pier :</w:t>
      </w:r>
    </w:p>
    <w:p w:rsidP="00000000" w:rsidRPr="00000000" w:rsidR="00000000" w:rsidDel="00000000" w:rsidRDefault="00000000">
      <w:pPr>
        <w:spacing w:lineRule="auto" w:line="274"/>
        <w:contextualSpacing w:val="0"/>
      </w:pPr>
      <w:r w:rsidRPr="00000000" w:rsidR="00000000" w:rsidDel="00000000">
        <w:rPr>
          <w:i w:val="1"/>
          <w:color w:val="999999"/>
          <w:rtl w:val="0"/>
        </w:rPr>
        <w:t xml:space="preserve">1. Nous avons reçu, par courriel, une invitation de la part de l'Institut du Nouveau Monde à joindre le « Groupe des 100 » dans leur campagne de plaidoyer pour la participation citoyenne cet automne. C'est un rassemblement de personnalités qui agissent à titre personnel ou qui représentent un organisme, qui défendent les propositions du plaidoyer pour une démocratie plus participative, etc. sur la place publique. Dans l'invitation, ça dit que l'essentiel de l'implication c'est : appuyer publiquement les démarche de plaidoyer et prendre part au lancement officiel du plaidoyer. Je vous ai transféré le courriel dans lequel il y a ledit plaidoyer. Perso, je trouvais ça ben chill, mais dedans il y a des propositions qui soulignent l'importance d'aller voter, etc. Aussi, on m'a envoyé la liste du groupe en date du 7 juillet, parmi les membres il y a du monde cool, mais aussi Éric Duhaime, Alexis Tremblay... Alors juste prendre connaissance de l'invitation et me dire ce que vous en pensez.</w:t>
      </w:r>
    </w:p>
    <w:p w:rsidP="00000000" w:rsidRPr="00000000" w:rsidR="00000000" w:rsidDel="00000000" w:rsidRDefault="00000000">
      <w:pPr>
        <w:spacing w:lineRule="auto" w:line="274"/>
        <w:contextualSpacing w:val="0"/>
      </w:pPr>
      <w:r w:rsidRPr="00000000" w:rsidR="00000000" w:rsidDel="00000000">
        <w:rPr>
          <w:rtl w:val="0"/>
        </w:rPr>
      </w:r>
    </w:p>
    <w:p w:rsidP="00000000" w:rsidRPr="00000000" w:rsidR="00000000" w:rsidDel="00000000" w:rsidRDefault="00000000">
      <w:pPr>
        <w:spacing w:lineRule="auto" w:line="274"/>
        <w:contextualSpacing w:val="0"/>
      </w:pPr>
      <w:r w:rsidRPr="00000000" w:rsidR="00000000" w:rsidDel="00000000">
        <w:rPr>
          <w:rtl w:val="0"/>
        </w:rPr>
        <w:t xml:space="preserve">« L’INM c’est pas cool. » - Jean-Michel Savard</w:t>
      </w:r>
    </w:p>
    <w:p w:rsidP="00000000" w:rsidRPr="00000000" w:rsidR="00000000" w:rsidDel="00000000" w:rsidRDefault="00000000">
      <w:pPr>
        <w:spacing w:lineRule="auto" w:line="274"/>
        <w:contextualSpacing w:val="0"/>
      </w:pPr>
      <w:r w:rsidRPr="00000000" w:rsidR="00000000" w:rsidDel="00000000">
        <w:rPr>
          <w:b w:val="1"/>
          <w:rtl w:val="0"/>
        </w:rPr>
        <w:t xml:space="preserve">4. Interne</w:t>
      </w:r>
    </w:p>
    <w:p w:rsidP="00000000" w:rsidRPr="00000000" w:rsidR="00000000" w:rsidDel="00000000" w:rsidRDefault="00000000">
      <w:pPr>
        <w:spacing w:lineRule="auto" w:line="274"/>
        <w:contextualSpacing w:val="0"/>
      </w:pPr>
      <w:r w:rsidRPr="00000000" w:rsidR="00000000" w:rsidDel="00000000">
        <w:rPr>
          <w:rtl w:val="0"/>
        </w:rPr>
      </w:r>
    </w:p>
    <w:p w:rsidP="00000000" w:rsidRPr="00000000" w:rsidR="00000000" w:rsidDel="00000000" w:rsidRDefault="00000000">
      <w:pPr>
        <w:spacing w:lineRule="auto" w:line="274"/>
        <w:contextualSpacing w:val="0"/>
      </w:pPr>
      <w:r w:rsidRPr="00000000" w:rsidR="00000000" w:rsidDel="00000000">
        <w:rPr>
          <w:i w:val="1"/>
          <w:rtl w:val="0"/>
        </w:rPr>
        <w:t xml:space="preserve">Pas encore eu de réunion sur le dispatch des assos. On va peut-être avoir quorum pour le CC.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5. Externe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rtl w:val="0"/>
        </w:rPr>
        <w:t xml:space="preserve">C’est calme. Tout le monde est en vacances.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6. Conseil Central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rtl w:val="0"/>
        </w:rPr>
        <w:t xml:space="preserve">19 juillet. Mettre nos propositions dans le cahier de CC.</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7. Médias et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Plus de Facebook et Twitter. Retour sur les entrevues données par Emmanuelle et Camille la journée de la sortir de Bolduc (2 juillet).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8. Prochain(s) Congrès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8</w:t>
      </w:r>
      <w:r w:rsidRPr="00000000" w:rsidR="00000000" w:rsidDel="00000000">
        <w:rPr>
          <w:u w:val="single"/>
          <w:rtl w:val="0"/>
        </w:rPr>
        <w:t xml:space="preserve">.1 Que le congrès d’automne soit les 25 et 26 octobre 2014 au Cégep St-Laurent à Montréal.</w:t>
      </w:r>
    </w:p>
    <w:p w:rsidP="00000000" w:rsidRPr="00000000" w:rsidR="00000000" w:rsidDel="00000000" w:rsidRDefault="00000000">
      <w:pPr>
        <w:spacing w:lineRule="auto" w:line="240"/>
        <w:contextualSpacing w:val="0"/>
      </w:pPr>
      <w:r w:rsidRPr="00000000" w:rsidR="00000000" w:rsidDel="00000000">
        <w:rPr>
          <w:rtl w:val="0"/>
        </w:rPr>
        <w:t xml:space="preserve">Proposée par Carolane</w:t>
      </w:r>
    </w:p>
    <w:p w:rsidP="00000000" w:rsidRPr="00000000" w:rsidR="00000000" w:rsidDel="00000000" w:rsidRDefault="00000000">
      <w:pPr>
        <w:spacing w:lineRule="auto" w:line="240"/>
        <w:contextualSpacing w:val="0"/>
      </w:pPr>
      <w:r w:rsidRPr="00000000" w:rsidR="00000000" w:rsidDel="00000000">
        <w:rPr>
          <w:rtl w:val="0"/>
        </w:rPr>
        <w:t xml:space="preserve">Appuyée par Camille</w:t>
      </w:r>
    </w:p>
    <w:p w:rsidP="00000000" w:rsidRPr="00000000" w:rsidR="00000000" w:rsidDel="00000000" w:rsidRDefault="00000000">
      <w:pPr>
        <w:spacing w:lineRule="auto" w:line="240"/>
        <w:contextualSpacing w:val="0"/>
      </w:pPr>
      <w:r w:rsidRPr="00000000" w:rsidR="00000000" w:rsidDel="00000000">
        <w:rPr>
          <w:rtl w:val="0"/>
        </w:rPr>
        <w:t xml:space="preserve">Adoptée à l’unanimité</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highlight w:val="white"/>
          <w:rtl w:val="0"/>
        </w:rPr>
        <w:t xml:space="preserve">      </w:t>
      </w:r>
    </w:p>
    <w:p w:rsidP="00000000" w:rsidRPr="00000000" w:rsidR="00000000" w:rsidDel="00000000" w:rsidRDefault="00000000">
      <w:pPr>
        <w:spacing w:lineRule="auto" w:line="240"/>
        <w:contextualSpacing w:val="0"/>
      </w:pPr>
      <w:r w:rsidRPr="00000000" w:rsidR="00000000" w:rsidDel="00000000">
        <w:rPr>
          <w:b w:val="1"/>
          <w:rtl w:val="0"/>
        </w:rPr>
        <w:t xml:space="preserve">9</w:t>
      </w:r>
      <w:r w:rsidRPr="00000000" w:rsidR="00000000" w:rsidDel="00000000">
        <w:rPr>
          <w:b w:val="1"/>
          <w:rtl w:val="0"/>
        </w:rPr>
        <w:t xml:space="preserve">. Prochaine rencontre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rtl w:val="0"/>
        </w:rPr>
        <w:t xml:space="preserve">Proposition d’un Doudel. Marie-Pier fait un Doudel.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10. Varia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Levée</w:t>
      </w:r>
    </w:p>
    <w:p w:rsidP="00000000" w:rsidRPr="00000000" w:rsidR="00000000" w:rsidDel="00000000" w:rsidRDefault="00000000">
      <w:pPr>
        <w:spacing w:lineRule="auto" w:line="240"/>
        <w:contextualSpacing w:val="0"/>
      </w:pPr>
      <w:r w:rsidRPr="00000000" w:rsidR="00000000" w:rsidDel="00000000">
        <w:rPr>
          <w:rtl w:val="0"/>
        </w:rPr>
        <w:t xml:space="preserve">Proposée par Camille</w:t>
      </w:r>
    </w:p>
    <w:p w:rsidP="00000000" w:rsidRPr="00000000" w:rsidR="00000000" w:rsidDel="00000000" w:rsidRDefault="00000000">
      <w:pPr>
        <w:spacing w:lineRule="auto" w:line="240"/>
        <w:contextualSpacing w:val="0"/>
      </w:pPr>
      <w:r w:rsidRPr="00000000" w:rsidR="00000000" w:rsidDel="00000000">
        <w:rPr>
          <w:rtl w:val="0"/>
        </w:rPr>
        <w:t xml:space="preserve">Appuyée par Carolane</w:t>
      </w:r>
    </w:p>
    <w:p w:rsidP="00000000" w:rsidRPr="00000000" w:rsidR="00000000" w:rsidDel="00000000" w:rsidRDefault="00000000">
      <w:pPr>
        <w:spacing w:lineRule="auto" w:line="240"/>
        <w:contextualSpacing w:val="0"/>
      </w:pPr>
      <w:r w:rsidRPr="00000000" w:rsidR="00000000" w:rsidDel="00000000">
        <w:rPr>
          <w:rtl w:val="0"/>
        </w:rPr>
        <w:t xml:space="preserve">Adoptée à l’unanimité</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2014-07-14.docx</dc:title>
</cp:coreProperties>
</file>